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 Az adatkezelő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Salamandra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 Kft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Képviselő neve: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Gyurin Zsuzsanna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Elérhetősége: </w:t>
      </w:r>
      <w:hyperlink r:id="rId4" w:history="1">
        <w:r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Hivatalos levelezési cím: </w:t>
      </w:r>
      <w:r>
        <w:rPr>
          <w:rFonts w:ascii="Times New Roman" w:eastAsia="Times New Roman" w:hAnsi="Times New Roman" w:cs="Times New Roman"/>
        </w:rPr>
        <w:t>1171 Budapest, Emlék utca 4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Adatkezelő honlapjának címe: </w:t>
      </w:r>
      <w:hyperlink r:id="rId5" w:history="1">
        <w:r w:rsidRPr="005A1ACA">
          <w:rPr>
            <w:rStyle w:val="Hiperhivatkozs"/>
            <w:rFonts w:ascii="Times New Roman" w:eastAsia="Times New Roman" w:hAnsi="Times New Roman" w:cs="Times New Roman"/>
            <w:color w:val="0070C0"/>
          </w:rPr>
          <w:t>http://www.salamandrafilm.com/</w:t>
        </w:r>
      </w:hyperlink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Cégjegyzékszám: </w:t>
      </w:r>
      <w:r w:rsidRPr="00DC4D0C">
        <w:rPr>
          <w:rFonts w:ascii="Times New Roman" w:hAnsi="Times New Roman" w:cs="Times New Roman"/>
          <w:sz w:val="23"/>
          <w:szCs w:val="23"/>
          <w:shd w:val="clear" w:color="auto" w:fill="FFFFFF"/>
        </w:rPr>
        <w:t>01-09-986145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Adatvédelmi tisztviselő elérhetősége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folytatunk olyan tevékenységet, amely indokolttá tenné adatvédelmi tisztviselő alkalmazását.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3. Hogyan kerülünk kapcsolatba azzal a néhány személyes adattal, amelyet kezelünk?</w:t>
      </w:r>
    </w:p>
    <w:p w:rsidR="00607C91" w:rsidRDefault="00031496" w:rsidP="00607C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 Kapcsolatfelvétel</w:t>
      </w:r>
    </w:p>
    <w:p w:rsidR="00607C91" w:rsidRDefault="00CC7663" w:rsidP="00031496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0070C0"/>
        </w:rPr>
      </w:pPr>
      <w:hyperlink r:id="rId6" w:history="1">
        <w:r w:rsidR="00607C91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üzenete a saját postafiókunkban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landol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nem alakul ki közöttünk üzleti kapcsolat, levelét törölni fogjuk rendszeres postafiók takarítási munkálataink során, amelyet legalább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hat havonta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megejtünk.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Hogyan vonhatja vissza a hozzájárulását?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Hozzájárulását visszavonhatja egy üzenettel, amelyet a </w:t>
      </w:r>
      <w:hyperlink r:id="rId7" w:history="1">
        <w:r w:rsidR="00607C91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607C91">
        <w:rPr>
          <w:rFonts w:ascii="Times New Roman" w:hAnsi="Times New Roman" w:cs="Times New Roman"/>
          <w:color w:val="0070C0"/>
        </w:rPr>
        <w:t xml:space="preserve">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 várunk, ebben az esetben egy munkanapon belül törölni fogjuk az üzenetet, amelyről másolatot nem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tartunk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és nem kerül át a neve egy másik listára, amely a törölt üzeneteket tartalmazza. A hozzájárulás visszavonását megelőző adatkezelésünk jogszerűnek számít.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 Közvetlenül a nyilvános, elektronikus levelezési címünkre küldött üzenet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kapcsolatfelvételi célból közvetlenül a </w:t>
      </w:r>
      <w:hyperlink r:id="rId8" w:history="1">
        <w:r w:rsidR="00607C91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607C91">
        <w:rPr>
          <w:rFonts w:ascii="Times New Roman" w:hAnsi="Times New Roman" w:cs="Times New Roman"/>
          <w:color w:val="0070C0"/>
        </w:rPr>
        <w:t xml:space="preserve">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küld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üzenetet, így kezeljük adatait: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Nyilvános elektronikus levelezési címünkre közvetlenül is küldhet üzenetet, az így küldött üzenetnél megismerjük a nevét, az e-mail címét és minden további személyes adatát, amelyet az üzenetben elhelyez (pl. foglalkozás, telefonszám, fénykép az aláírásánál). A hozzájárulása alapján kezeljük ezeket az adatokat, azért, hogy írásban vagy telefonon beszélgetést folytassunk.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 nem alakul ki közöttünk üzleti kapcsolat, nem fogadja el ajánlatunkat, levelét törölni fogjuk rendszeres postafiók takarítási munkálataink során, amelyet legalább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hat havonta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megejtünk.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Hogyan vonhatja vissza a hozzájárulását?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Hozzájárulását visszavonhatja egy üzenettel, amelyet a </w:t>
      </w:r>
      <w:hyperlink r:id="rId9" w:history="1">
        <w:r w:rsidR="00721A92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721A92">
        <w:rPr>
          <w:rFonts w:ascii="Times New Roman" w:hAnsi="Times New Roman" w:cs="Times New Roman"/>
          <w:color w:val="0070C0"/>
        </w:rPr>
        <w:t xml:space="preserve">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 várunk, ebben az esetben egy munkanapon belül törölni fogjuk az üzenetet, amelyről másolatot nem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tartunk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és nem kerül át a neve egy másik listára, amely a törölt üzeneteket tartalmazza. A hozzájárulás visszavonását megelőző adatkezelésünk jogszerűnek számít.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 történik, ha elfogadja ajánlatunkat?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ajánlatunkat elfogadja, eredeti üzenetét megtartjuk, mert a továbbiakban a szerződéses jogalap szerint kezeljük a megadott személyes adatait.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3.3 Kapcsolatfelvétel a nyilvános telefonszámunk tárcsázásával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honlapunkra kihelyezett telefonszám felhívása során látni fogjuk a telefonszámát. Valószínűleg a nevét is megismerjük. A hozzájárulása alapján kezeljük ezeket az adatokat, abból a célból, hogy visszahívhassuk, a további kapcsolattartást megkönnyítsük.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nem alakul ki közöttünk üzleti kapcsolat, telefonszámot és hozzá kapcsolódó nevet nem mentünk el. A híváslistánk magától törlődik a készüléken, 14 napig tárolódnak a beérkező, kimenő és nem fogadott hívások.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Hogyan vonhatja vissza a hozzájárulását?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Hozzájárulását visszavonhatja egy üzenettel, amelyet a </w:t>
      </w:r>
      <w:hyperlink r:id="rId10" w:history="1">
        <w:r w:rsidR="00721A92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721A92">
        <w:rPr>
          <w:rFonts w:ascii="Times New Roman" w:hAnsi="Times New Roman" w:cs="Times New Roman"/>
          <w:color w:val="0070C0"/>
        </w:rPr>
        <w:t xml:space="preserve">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 várunk, ebben az esetben egy munkanapon belül törölni fogjuk a készülék híváslistájából a számot, amelyről másolatot nem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tartunk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és nem kerül át a telefonszáma egy másik listára, amely a törölt telefonszámokat tartalmazza. A hozzájárulása visszavonását megelőző adatkezelésünk jogszerűnek számít.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 történik, ha kapcsolatban maradunk?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csak egyszeri telefonbeszélgetésről beszélünk, hanem tartós üzleti kapcsolat alakul ki közöttünk, telefonszámát megjegyezzük, elmentjük a telefonunkra, munkakapcsolatunk gördülékenységének biztosítása érdekében. A továbbiakban a szerződéses jogalap szerint kezeljük a megadott személyes adatait, erről lejjebb írunk.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3.4 Számlázási kötelezettségünk teljesítése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Számláinkat elsősorban papír alapon állítjuk ki. A kiállításhoz a következő adatokat kérjük el: számlázi név, számlázási cím.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szeretné, hogy e-mailen átküldjük a számlát, az e-mail címedet is elkérjük.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átutalással egyenlíti ki a számlánkat, a bankszámlakivonat tartalmazza az utalást indító fél nevét és bankszámlaszámát.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Jogi kötelezettségünk a számlázás, ezért ezekre az adatokra feltétlenül szükségünk van.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tárolás időtartamát jogszabály írja elő, eszerint a kiállítás évében, plusz még nyolc évig meg kell őriznünk.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Mi történik, ha nem adja meg a kért adatokat?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tudjuk teljesíteni számlázási kötelezettségünket, ezért lehetetlen a kért szolgáltatást nyújtanunk.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3.5 Interjúk, filmek készítése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Interjúink, filmek készítése során mindenképpen kapcsolatba kerülünk a következő személyes adataival: név, képmás, hang.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Ezeket az adatokat a hozzájárulása alapján kezeljük, az interjúk és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adatkezelésünk célja bemutatkozó videók, más dokumentum anyagok készítése a nyilvánosság számára.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hozzájárulása visszavonásáig, törlési kérelemig.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Hogyan vonhatja vissza a hozzájárulását?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hozzájárulás bármikor visszavonható a </w:t>
      </w:r>
      <w:hyperlink r:id="rId11" w:history="1">
        <w:r w:rsidR="0002559F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02559F">
        <w:rPr>
          <w:rFonts w:ascii="Times New Roman" w:hAnsi="Times New Roman" w:cs="Times New Roman"/>
          <w:color w:val="0070C0"/>
        </w:rPr>
        <w:t xml:space="preserve">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küldött elektronikus levéllel. A hozzájárulása visszavonását megelőző adatkezelésünk jogszerűnek számít.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3.6 Szolgáltatásaink teljesítése- szerződéskötés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Szolgáltatásaink nyújtása során mindenképpen kapcsolatba kerülünk a következő személyes adatokkal: név, lakcím, ügyfél nyilvántartási száma (ha egyéni vállalkozó), székhely cím, kapcsolattartó neve.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Ezeket az adatokat a szerződéses jogalap alapján kezeljük, a kezelés célja az ügyfelünk által megrendelt szolgáltatás teljesítése.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tárolás időtartama függ a közöttünk fennálló szerződés tartalmától. A szerződés megszűnésétől számított öt évig biztosan megőrizzük adatait.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Mi történik, ha nem adja meg a kért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Szolgáltatásaink természetéből fakad, hogy tudnunk kell, kivel kötünk szerződést akár szóban, akár írásban. Ha nem ismerjük a kért adatokat, a szerződéskötés elmarad és töröljük minden adatát a rendszereinkből.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3.7 Alkalmi munkavállalói szerződések kötése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foglalkoztatunk alkalmi munkavállalói szerződéssel statisztákat, más természetes személyeket a forgatásaink során.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alkalmi munkavállalói szerződések tartalma kötött, jogszabály írja elő, hogy milyen személyes adatokat kell kezelnünk: név, személyi azonosító adatok, egyéb azonosító adatok, kapcsolattartási adatok, munkaviszony lényeges jellemzői. Adatkezelésünk jogalapja a jogi kötelezettség, célja a munkaszerződések írásban történő rögzítése.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munkaszerződések nem selejtezhető iratok.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 történik, ha nem adja meg a kért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választási lehetőség. A kért adatokat ismernünk kell a szerződés megkötéséhez. Az alkalmi munkavállalói szerződés megkötésének feltétele, hogy a kötelező nyomtatvány minden rovatát ki tudjuk tölteni.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3.8 Üzleti és szakmai partnereink adatainak kezelése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Munkánkat szoros együttműködésben végezzük hasonló területen dolgozó szakemberekkel, partnerekkel, szakmai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konzultációt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folytatunk a napi munkafolyamatok biztosításához olyan személyekkel, akikkel alkalomszerűen vesszük fel a kapcsolatot, vagy valaha szerződéses kapcsolatban álltunk. Néha az ő munkavállalóikkal is felvesszük a kapcsolatot.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Partnereink nevét, telefonszámát, e-mail címét, esetleg foglalkozását kezeljük jogos érdek alapján. A mindennapi munka életszerű kivitelezése a célunk az adatkezeléssel.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távú, de időszakos üzleti kapcsolat fennállásáig, vagy tiltakozásig, törlési kérelemig.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jogos érdek miatt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Készítettünk érdekmérlegelési tesztet, amelynek az lett az eredménye, hogy az így tudomásunkra jutott és kezelt személyes adatok kezelésével nem sértjük partnereink magánszféráját. Partnereink igény szerint megtekinthetik az érdekmérlegelési tesztet és a tiltakozáshoz való jogot is biztosítjuk részükre. Ha valaki nem szeretné a partnereink közül, hogy felhívjuk, írjunk neki, szakmai vagy üzleti kérdésben, töröljük az adatokat. Jellemzően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olyan adatokat kezelünk jogos érdek alapján, amelyet partnereink bocsátottak a rendelkezésünkre korábbi együttműködésünk vagy találkozásunk során.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3.9 Fa</w:t>
      </w:r>
      <w:r w:rsidR="00CC7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cebook üzleti oldalt működtetünk </w:t>
      </w:r>
      <w:proofErr w:type="spellStart"/>
      <w:r w:rsidR="00CC7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Salamandra</w:t>
      </w:r>
      <w:proofErr w:type="spellEnd"/>
      <w:r w:rsidR="00CC7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Film n</w:t>
      </w: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éven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vagyunk a közösségi oldalakon, ezért ott is találkozhatunk személyes adataitokkal.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Milyen adatot kezelünk, miért kezeljük és mi alapján?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kedveli Facebook oldalunkat a nevén kívül a nyilvános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profilját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nyilvános megosztásait és a hozzászólásait látjuk, hozzájárulása alapján. A felület üzemeltetésének célja szolgáltatásaink népszerűsítése, referencia-anyagok és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megosztása széles körben, gyors híreink közzététele.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Néha kiemelünk egy-egy bejegyzést az oldalon, ami azt jelenti, hogy fizetünk érte, hogy még több emberhez eljussanak a bejegyzéseink. Ezekben az esetekben is látni fogjuk, ha kedveli vagy nyilvánosan osztja meg a bejegyzést, sőt a hozzászólásait is, hozzájárulása alapján.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Meddig őrizzük meg ezeket az adatokat?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Nem őrizzük meg ezeket az adatokat, az irányítás az Ön kezében van. Ön dönt arról, kedveli-e az oldalunkat, hozzászól-e a posztjainkhoz. Amíg vissza nem vonja az oldal kedvelését, vagy amíg meg nem szüntetjük az oldalt, addig látható a neve az oldalt kedvelők között. A moderálási jogot fenntartjuk magunknak, lehetőségünk van kitiltani személyeket az oldalról vagy törölni a hozzászólásaikat. Ilyenre még nem volt példa, a jövőben is csak a rosszindulatú, az oldal szellemiségével össze nem egyeztethető bejegyzéseknél fordulhat elő.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Hogyan vonhatja vissza a hozzájárulását?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Kattintson a „Mégsem tetszik ez az oldal”/„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Unfollow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” gombra! A saját hozzászólásait, nyilvános megosztásait bármikor törölheti. A hozzájárulása visszavonását megelőző adatkezelésünk jogszerűnek számít.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3.10 Sütiket is kezel honlapunk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 süti (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 kis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akkor kerül a számítógépre, amikor egy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webhelyet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 meg. A sütik számtalan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funkcióval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rendelkeznek. Többek között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gyűjtenek, megjegyzik a látogató egyéni beállításait, és általánosságban megkönnyítik a weboldal használatát a felhasználók számára.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Oldalunkon sütiket helyeztünk el, hogy a lehető legjobb felhasználói élményt tudjuk nyújtani a látogatóinknak.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weboldal egyes részeinek letöltésekor látogatáselemző szoftver (a Google Inc. (“Google”) által működtetett Google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Analytics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automatikusan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kisméretű, bizonyos esetben a személyes adatait tartalmazó adatfájlokat helyez el a számítógépén. A Google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Analytics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böngésző révén kapott IP-számot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névtelenítve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tárolja, nem tudja összekapcsolni a felhasználóval. Az adatokat 26 hónapig őrzi, amely időperiódus kezdete újraindul, ha új esemény történik a felhasználóval kapcsolatban (pl. új munkamenetet kezd).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 már nagyon egyszerű kikapcsolni a saját böngészőben a sütiket. A Google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Chrome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rendszerében kattintson a honlapunk neve melletti lakatra (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Legördül egy sáv,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amelyben látni fog egy teasüteményre hasonlító ikont. Ha ezt megnyitja, nyomon követheti, hogy melyik oldal, milyen sütit telepít a gépére és egyesével ki tudja iktatni őket.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Oldalunk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reszpon</w:t>
      </w:r>
      <w:bookmarkStart w:id="0" w:name="_GoBack"/>
      <w:bookmarkEnd w:id="0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zív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mobilon keresztül ismerkedik a cikkeinkkel, szolgáltatásainkkal, szintén ki tudja iktatni a sütiket, pl.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Safariban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Beállítások,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Safari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Összes süti blokkolása parancsokra kattintva.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4. Munkatársainkon kívül ki ismeri meg a személyes adatokat?</w:t>
      </w:r>
    </w:p>
    <w:p w:rsidR="00031496" w:rsidRPr="00CC7663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C76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Tárhelyszolgáltatás</w:t>
      </w:r>
    </w:p>
    <w:p w:rsidR="00031496" w:rsidRPr="00CC7663" w:rsidRDefault="00CC7663" w:rsidP="00CC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proofErr w:type="spellStart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Netmask</w:t>
      </w:r>
      <w:proofErr w:type="spellEnd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Interactive</w:t>
      </w:r>
      <w:proofErr w:type="spellEnd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Kft.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Cím: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1131, Budapest, Nővér utca 110.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Adószám: 23134339-2-41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Cégjegyzékszám: 01-09-954570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  <w:r w:rsidR="00031496" w:rsidRPr="00CC76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31496"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 a honlap teljes tartalmához és a levelezőrendszerhez. Elsődleges feladatuk a személyes adatok tárolása, valamint a megfelelő biztonsági szint elérésében a segítségnyújtás nekünk.</w:t>
      </w:r>
    </w:p>
    <w:p w:rsidR="00031496" w:rsidRPr="00CC7663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C76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Könyvelés</w:t>
      </w:r>
    </w:p>
    <w:p w:rsidR="00CC7663" w:rsidRPr="00CC7663" w:rsidRDefault="00CC7663" w:rsidP="00CC7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Améta</w:t>
      </w:r>
      <w:proofErr w:type="spellEnd"/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Szaldó Kft.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Cím: 1173, Budapest, Tanár utca 36.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Adószám: 12607879142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 xml:space="preserve">Cégjegyzékszám: </w:t>
      </w:r>
      <w:r w:rsidRPr="00CC76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01 09 694716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 a természetes személyek részére kiállított számlákhoz, más számviteli bizonylatokhoz. Adatfeldolgozói szerződést kötöttünk. A számlák rögzítésén és a bevallások elkészítésén kívül nem végeznek más adatfeldolgozói műveletet.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5. Adattovábbítás harmadik országba vagy nemzetközi szervezet részére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Bizonyos személyes adatokat továbbítunk harmadik országba (USA). A kapcsolódó megfelelőségi határozat elérhető az alábbi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" w:tgtFrame="_blank" w:history="1">
        <w:r w:rsidRPr="00031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https://ec.europa.eu/info/law/law-topic/data-protection/data-transfers-outside-eu/eu-us-privacy-shield_en</w:t>
        </w:r>
      </w:hyperlink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6. Érintettek jogai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teljes időtartama alatt élhet a következő jogosultságokkal: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Hozzáférés a személyes adatokhoz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visszajelzést kérni arra vonatkozóan, hogy személyes adatai kezelése folyamatban van-e és ha igen, mi tájékoztatunk, miért kezeljük ezeket, milyen adatokat kezelünk, kinek adjuk át, meddig tároljuk, milyen egyéb jogokat biztosítunk Önnek, hol tehet panaszt stb.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b) Helyesbítéshez való jog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 elírtuk a nevét, </w:t>
      </w:r>
      <w:r w:rsidR="00CC766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telefonszámát, az e-mail címé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vagy bármely más személyes adatát, kérésére helyesbítjük, vagy kiegészítjük azokat. Ha valakinek átadtuk a személyes adatait, neki is szólunk, hogy javítani tudjon. A helyesbítéshez való jog gyakorlása nem irányulhat az általunk készített filmfelvételek megváltoztatására.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c) Személyes adatok törléséhez (az „elfeledtetéshez”) való jog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Indokolatlan késedelem nélkül töröljük az összes személyes adatot Önről, ha visszavonta a hozzájárulást a hozzájáruláson alapuló adatkezelésünkhöz, vagy már nincs szükségünk az adatokra abból a célból, amiért elkértük.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jogalap nélkül kezeltünk egy személyes adatot, szintén törölni fogjuk.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jogos érdeken alapuló adatkezelésünk ellen tiltakozhat, törölni fogjuk a személyes adatot.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elfeledtetéshez való jogot biztosítjuk, megtesszük az </w:t>
      </w:r>
      <w:r w:rsidR="00CC7663"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ésszerűen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elvárható intézkedéseket, a jogérvényesítés érdekében.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d) Személyes adatok korlátozásához való jog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Ha úgy gondolja, nem kezeljük pontosan a személyes adataidat, kérheti a korlátozást, amíg nem tisztázzuk a kérdést.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Előfordulhat, hogy törölni szeretnénk egy adatot, de Önnek van rá szüksége, mert pl. jogi igényei érvényesítéséhez szükséges. Ilyenkor is kérheti, hogy törlés helyett korlátozzuk a személyes adatok kezelését, azaz tartogassuk még kicsit.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Ezekben az esetekben csak tárolnunk szabad az adatokat.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Tiltakozás a személyes adatok kezelése ellen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 személyes adataid kezelése ellen, ha jogos érdeken alapul az adatkezelésünk. Ez csak üzleti partnereink kapcsolattartási adatai esetén fordulhat elő, más tevékenységnél nem ez az adatkezelésünk jogalapja.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Adathordozhatóság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Kérheti, hogy az automatizált módon történő adataidat tagolt, széles körben használt, géppel olvasható formátumban átadjuk, vagy elküldjük egy másik adatkezelőnek. Ezt csak akkor kérheti, ha adatkezelésünk jogalapja a hozzájárulás vagy a szerződés. Ezesetben nagyon szívesen átadjuk Önnek vagy más adatkezelőnek ezeket az adatokat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Automatizált döntéshozatal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folytatunk automatizált döntéshozatalon alapuló tevékenységet, így megbízóinkra nem terjedhet ki ilyen döntés hatálya.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7. Panasz benyújtása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úgy érzi, szabálytalanul kezeljük a személyes adataidat, örömmel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segítünk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nyomban megbeszéljük a problémát. Itt várjuk az üzenetét: </w:t>
      </w:r>
      <w:hyperlink r:id="rId13" w:history="1">
        <w:r w:rsidR="00CB02BB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Bíróság előtt is érvényesítheti a jogait. Erre polgári per keretében van lehetősége. A per elbírálása a törvényszék hatáskörébe tartozik. A lakóhelye szerinti törvényszékre kell benyújtani a keresetet (a törvényszékek felsorolását és elérhetőségét ezen a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találja: http://birosag.hu/torvenyszekek ).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Bármilyen személyes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adattal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panasszal, kérdéssel felkeresheti a Nemzeti 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Adatvédelmi és Információszabadság Hatóságot is, őket ezen a címen éri el (1125 Budapest, Szilágyi Erzsébet fasor 22/C; postacím: 1530 Budapest, Pf. 5.).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8. Automatizált döntéshozatal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Automatizált döntéshozatali tevékenységet nem folytatunk.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9. A megfelelő biztonság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rendszerünk kialakítása figyelembe vettük a tudomány és a technológia állását, az adatkezelés jellegét, hatókörét, körülményeit, céljait, és a természetes személyek jogaira és szabadságaira jelentett változó valószínűségű és súlyosságú kockázatot.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Egyéb rendelkezések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Tájékoztatónk 2018. május 25-én lép hatályba és amint olyan új iránymutatások, állásfoglalások, részletszabályok válnak ismertté, amelyek miatt módosítanunk kell, felülvizsgáljuk a tartalmat. Ha vállalkozásunk tevékenységi köre változik, vagy új marketing eszközöket vezetünk beugyancsak felülvizsgáljuk tájékoztatásunkat.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Piliscsév, 2018. május 23.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Pontos jogalapok és FORRÁSOK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 3. pontban felsorolt tevékenységeink jogalapja pontosan: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Kapcsolatfelvétel és ajánlatkérés a honlapunkra kihelyezett űrlapon keresztül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hozzájárulás.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b) Közvetlenül a nyilvános, elektronikus levelezési címünkre küldött üzenet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hozzájárulás.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c) Kapcsolatfelvétel a nyilvános telefonszámunk tárcsázásával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hozzájárulás.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d) Számlázási kötelezettségünk teljesítése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c) pont alapján adatkezelésünk jogalapja a jogi kötelezettség, a számvitelről szóló 2000. évi C. tv. 169. § (2)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bizonylatok megőrzésének határidejét részletezi, az általános forgalmi adóról szóló 2007. évi CXXVII. tv. 169. § e) pontja a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 kötelező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elemeit részletezi.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Interjúk, filmek készítése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pontjával összhangban adatkezelésünk jogalapja a hozzájárulás.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Szolgáltatásaink teljesítése – szerződéskötés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b)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Törvénykönyvről szóló 2013. évi V. tv. 6:58. § (A szerződés a felek kölcsönös és egybehangzó jognyilatkozata, amelyből kötelezettség keletkezik a szolgáltatás teljesítésére és jogosultság a szolgáltatás követelésére.)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Alkalmi munkavállalói szerződések kötése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c) és az egyszerűsített foglalkoztatásról szól 2010. évi LXXV. tv.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</w:t>
      </w:r>
      <w:proofErr w:type="gramEnd"/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proofErr w:type="gramEnd"/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) Üzleti és szakmai partnereink adatainak kezelése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jogos érdek.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i) Fa</w:t>
      </w:r>
      <w:r w:rsidR="00CC76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cebook üzleti oldalt működtetünk </w:t>
      </w:r>
      <w:proofErr w:type="spellStart"/>
      <w:r w:rsidR="00CC76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Salamandra</w:t>
      </w:r>
      <w:proofErr w:type="spellEnd"/>
      <w:r w:rsidR="00CC766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Film néven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hozzájárulás.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j) Sütiket is kezel honlapunk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Tanács (EU) 2016/679. rendelete 6. cikk (1) </w:t>
      </w:r>
      <w:proofErr w:type="spell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pontjával összhangban adatkezelésünk jogalapja a hozzájárulás.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Tájékoztatónk elkészítését a következő források segítették, a tájékoztatóban nem részletezett kérdésekben ezeket tartjuk irányadónak: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(EU) 2016/679 rendelete a természetes személyeknek a személyes adatok kezelése tekintetében történő védelméről és a ilyen adatok szabad áramlásáról, valamint a 95/46/EK rendelet hatályon kívül helyezéséről (39); (42); (50); (55); (60)-(63); (66); (71) preambulumbekezdései, továbbá a 12-22. cikk és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http://naih.hu/files/CELEX_32016R0679_HU_TXT.pdf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</w:t>
      </w:r>
      <w:proofErr w:type="gramStart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önrendelkezési jogról és az információszabadságról szóló 2011. évi CXII. törvény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https://net.jogtar.hu/getpdf?docid=a1100112.tv&amp;targetdate=20180101&amp;printTitle=2011.+%C3%A9vi+CXII.+t%C3%B6rv%C3%A9ny (a jogtáras változatot nem tudjuk ide belinkelni)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NAIH ajánlása az előzetes tájékoztatás adatvédelmi követelményeiről (2015.10.09.) alapján. https://naih.hu/files/tajekoztato-ajanlas-v-2015-10-09.pdf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29-es Adatvédelmi Munkacsoport iránymutatása az előzetes tájékoztatásról (17/EN WP259 rev.01 – utolsó módosítás: 2018.04.10.);</w:t>
      </w: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http://naih.hu/files/wp259rev.01_EN_Guidelines_on_Consent.pdf </w:t>
      </w:r>
    </w:p>
    <w:p w:rsidR="00031496" w:rsidRPr="00031496" w:rsidRDefault="00031496" w:rsidP="00031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14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29-es Adatvédelmi Munkacsoport iránymutatása az átláthatóságról (17/EN WP260 rev.01 – utolsó módosítás: 2018.04.11.) http://naih.hu/files/wp260rev.01_EN_Guidelines_on_Transparency.pdf </w:t>
      </w:r>
    </w:p>
    <w:p w:rsidR="00CC7BFC" w:rsidRDefault="00CC7BFC"/>
    <w:sectPr w:rsidR="00CC7BFC" w:rsidSect="00CC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496"/>
    <w:rsid w:val="0002559F"/>
    <w:rsid w:val="00031496"/>
    <w:rsid w:val="002D3823"/>
    <w:rsid w:val="002D597A"/>
    <w:rsid w:val="003158E7"/>
    <w:rsid w:val="00607C91"/>
    <w:rsid w:val="00721A92"/>
    <w:rsid w:val="00CB02BB"/>
    <w:rsid w:val="00CC7663"/>
    <w:rsid w:val="00C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EF62"/>
  <w15:docId w15:val="{2585B63E-97AA-423F-AEEB-31ECCF5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BFC"/>
  </w:style>
  <w:style w:type="paragraph" w:styleId="Cmsor3">
    <w:name w:val="heading 3"/>
    <w:basedOn w:val="Norml"/>
    <w:link w:val="Cmsor3Char"/>
    <w:uiPriority w:val="9"/>
    <w:qFormat/>
    <w:rsid w:val="00031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31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314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3149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149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314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3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z&#243;k%20M&#225;ty&#225;s\Documents\salamandrafilm@salamandrafilm.com" TargetMode="External"/><Relationship Id="rId13" Type="http://schemas.openxmlformats.org/officeDocument/2006/relationships/hyperlink" Target="file:///C:\Users\Laz&#243;k%20M&#225;ty&#225;s\Documents\salamandrafilm@salamandrafil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az&#243;k%20M&#225;ty&#225;s\Documents\salamandrafilm@salamandrafilm.com" TargetMode="External"/><Relationship Id="rId12" Type="http://schemas.openxmlformats.org/officeDocument/2006/relationships/hyperlink" Target="https://ec.europa.eu/info/law/law-topic/data-protection/data-transfers-outside-eu/eu-us-privacy-shield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az&#243;k%20M&#225;ty&#225;s\Documents\salamandrafilm@salamandrafilm.com" TargetMode="External"/><Relationship Id="rId11" Type="http://schemas.openxmlformats.org/officeDocument/2006/relationships/hyperlink" Target="file:///C:\Users\Laz&#243;k%20M&#225;ty&#225;s\Documents\salamandrafilm@salamandrafilm.com" TargetMode="External"/><Relationship Id="rId5" Type="http://schemas.openxmlformats.org/officeDocument/2006/relationships/hyperlink" Target="http://www.salamandrafilm.com/%20%20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Laz&#243;k%20M&#225;ty&#225;s\Documents\salamandrafilm@salamandrafilm.com" TargetMode="External"/><Relationship Id="rId4" Type="http://schemas.openxmlformats.org/officeDocument/2006/relationships/hyperlink" Target="file:///C:\Users\Laz&#243;k%20M&#225;ty&#225;s\Documents\salamandrafilm@salamandrafilm.com" TargetMode="External"/><Relationship Id="rId9" Type="http://schemas.openxmlformats.org/officeDocument/2006/relationships/hyperlink" Target="file:///C:\Users\Laz&#243;k%20M&#225;ty&#225;s\Documents\salamandrafilm@salamandrafil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2732</Words>
  <Characters>18853</Characters>
  <Application>Microsoft Office Word</Application>
  <DocSecurity>0</DocSecurity>
  <Lines>157</Lines>
  <Paragraphs>43</Paragraphs>
  <ScaleCrop>false</ScaleCrop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Lazók Mátyás</dc:creator>
  <cp:lastModifiedBy>B</cp:lastModifiedBy>
  <cp:revision>8</cp:revision>
  <dcterms:created xsi:type="dcterms:W3CDTF">2019-02-03T12:45:00Z</dcterms:created>
  <dcterms:modified xsi:type="dcterms:W3CDTF">2019-02-04T09:22:00Z</dcterms:modified>
</cp:coreProperties>
</file>